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16952" w:rsidRDefault="00816952"/>
    <w:p w14:paraId="57137913" w14:textId="77777777" w:rsidR="00816952" w:rsidRDefault="00D54149">
      <w:pPr>
        <w:rPr>
          <w:sz w:val="24"/>
          <w:szCs w:val="24"/>
        </w:rPr>
      </w:pPr>
      <w:r>
        <w:rPr>
          <w:sz w:val="24"/>
          <w:szCs w:val="24"/>
        </w:rPr>
        <w:t>FOR IMMEDIATE RELEASE</w:t>
      </w:r>
    </w:p>
    <w:p w14:paraId="0A37501D" w14:textId="77777777" w:rsidR="00816952" w:rsidRDefault="00816952"/>
    <w:p w14:paraId="396EE240" w14:textId="4B072D67" w:rsidR="007E2B52" w:rsidRPr="00F96172" w:rsidRDefault="007E2B52" w:rsidP="007E2B52">
      <w:pPr>
        <w:pStyle w:val="NormalWeb"/>
        <w:jc w:val="center"/>
        <w:rPr>
          <w:rFonts w:ascii="Arial" w:hAnsi="Arial" w:cs="Arial"/>
          <w:b/>
          <w:bCs/>
          <w:sz w:val="28"/>
          <w:szCs w:val="28"/>
        </w:rPr>
      </w:pPr>
      <w:r w:rsidRPr="007E2B52">
        <w:rPr>
          <w:rStyle w:val="Strong"/>
          <w:rFonts w:ascii="Arial" w:hAnsi="Arial" w:cs="Arial"/>
          <w:sz w:val="28"/>
          <w:szCs w:val="28"/>
        </w:rPr>
        <w:t xml:space="preserve">Remington </w:t>
      </w:r>
      <w:r>
        <w:rPr>
          <w:rStyle w:val="Strong"/>
          <w:rFonts w:ascii="Arial" w:hAnsi="Arial" w:cs="Arial"/>
          <w:sz w:val="28"/>
          <w:szCs w:val="28"/>
        </w:rPr>
        <w:t xml:space="preserve">Ammunition Announces </w:t>
      </w:r>
      <w:r w:rsidRPr="007E2B52">
        <w:rPr>
          <w:rStyle w:val="Strong"/>
          <w:rFonts w:ascii="Arial" w:hAnsi="Arial" w:cs="Arial"/>
          <w:sz w:val="28"/>
          <w:szCs w:val="28"/>
        </w:rPr>
        <w:t>Golden Saber Saving</w:t>
      </w:r>
      <w:r w:rsidR="00C10039">
        <w:rPr>
          <w:rStyle w:val="Strong"/>
          <w:rFonts w:ascii="Arial" w:hAnsi="Arial" w:cs="Arial"/>
          <w:sz w:val="28"/>
          <w:szCs w:val="28"/>
        </w:rPr>
        <w:t>s</w:t>
      </w:r>
      <w:r w:rsidRPr="007E2B52">
        <w:rPr>
          <w:rStyle w:val="Strong"/>
          <w:rFonts w:ascii="Arial" w:hAnsi="Arial" w:cs="Arial"/>
          <w:sz w:val="28"/>
          <w:szCs w:val="28"/>
        </w:rPr>
        <w:t xml:space="preserve"> Rebate </w:t>
      </w:r>
      <w:r>
        <w:rPr>
          <w:rStyle w:val="Strong"/>
          <w:rFonts w:ascii="Arial" w:hAnsi="Arial" w:cs="Arial"/>
          <w:sz w:val="28"/>
          <w:szCs w:val="28"/>
        </w:rPr>
        <w:br/>
      </w:r>
      <w:r w:rsidR="00E84811">
        <w:rPr>
          <w:rStyle w:val="Strong"/>
          <w:rFonts w:ascii="Arial" w:hAnsi="Arial" w:cs="Arial"/>
          <w:sz w:val="28"/>
          <w:szCs w:val="28"/>
        </w:rPr>
        <w:t>On</w:t>
      </w:r>
      <w:r w:rsidRPr="00F96172">
        <w:rPr>
          <w:rStyle w:val="Strong"/>
          <w:rFonts w:ascii="Arial" w:hAnsi="Arial" w:cs="Arial"/>
          <w:sz w:val="28"/>
          <w:szCs w:val="28"/>
        </w:rPr>
        <w:t xml:space="preserve"> Select Self-Defense Loads</w:t>
      </w:r>
    </w:p>
    <w:p w14:paraId="6576B209" w14:textId="19D85959" w:rsidR="00FA33A7" w:rsidRPr="00FA33A7" w:rsidRDefault="00FA33A7" w:rsidP="00FA33A7">
      <w:pPr>
        <w:spacing w:before="100" w:beforeAutospacing="1" w:after="100" w:afterAutospacing="1" w:line="240" w:lineRule="auto"/>
        <w:rPr>
          <w:rFonts w:eastAsia="Times New Roman"/>
          <w:sz w:val="24"/>
          <w:szCs w:val="24"/>
          <w:lang w:val="en-US" w:eastAsia="en-US"/>
        </w:rPr>
      </w:pPr>
      <w:r w:rsidRPr="00FA33A7">
        <w:rPr>
          <w:rFonts w:eastAsia="Times New Roman"/>
          <w:b/>
          <w:bCs/>
          <w:sz w:val="24"/>
          <w:szCs w:val="24"/>
          <w:lang w:val="en-US" w:eastAsia="en-US"/>
        </w:rPr>
        <w:t>LONOKE, Ark.</w:t>
      </w:r>
      <w:r w:rsidRPr="00FA33A7">
        <w:rPr>
          <w:rFonts w:eastAsia="Times New Roman"/>
          <w:sz w:val="24"/>
          <w:szCs w:val="24"/>
          <w:lang w:val="en-US" w:eastAsia="en-US"/>
        </w:rPr>
        <w:t xml:space="preserve"> – </w:t>
      </w:r>
      <w:r w:rsidR="00E84811" w:rsidRPr="00E84811">
        <w:rPr>
          <w:rFonts w:eastAsia="Times New Roman"/>
          <w:b/>
          <w:bCs/>
          <w:sz w:val="24"/>
          <w:szCs w:val="24"/>
          <w:lang w:val="en-US" w:eastAsia="en-US"/>
        </w:rPr>
        <w:t>J</w:t>
      </w:r>
      <w:r w:rsidR="003F166D">
        <w:rPr>
          <w:rFonts w:eastAsia="Times New Roman"/>
          <w:b/>
          <w:bCs/>
          <w:sz w:val="24"/>
          <w:szCs w:val="24"/>
          <w:lang w:val="en-US" w:eastAsia="en-US"/>
        </w:rPr>
        <w:t>une 27,</w:t>
      </w:r>
      <w:r w:rsidRPr="00E84811">
        <w:rPr>
          <w:rFonts w:eastAsia="Times New Roman"/>
          <w:b/>
          <w:bCs/>
          <w:sz w:val="24"/>
          <w:szCs w:val="24"/>
          <w:lang w:val="en-US" w:eastAsia="en-US"/>
        </w:rPr>
        <w:t xml:space="preserve"> 2025 </w:t>
      </w:r>
      <w:r w:rsidRPr="00FA33A7">
        <w:rPr>
          <w:rFonts w:eastAsia="Times New Roman"/>
          <w:sz w:val="24"/>
          <w:szCs w:val="24"/>
          <w:lang w:val="en-US" w:eastAsia="en-US"/>
        </w:rPr>
        <w:t>— Remington Ammunition announce</w:t>
      </w:r>
      <w:r w:rsidR="009A1F62">
        <w:rPr>
          <w:rFonts w:eastAsia="Times New Roman"/>
          <w:sz w:val="24"/>
          <w:szCs w:val="24"/>
          <w:lang w:val="en-US" w:eastAsia="en-US"/>
        </w:rPr>
        <w:t>s</w:t>
      </w:r>
      <w:r w:rsidRPr="00FA33A7">
        <w:rPr>
          <w:rFonts w:eastAsia="Times New Roman"/>
          <w:sz w:val="24"/>
          <w:szCs w:val="24"/>
          <w:lang w:val="en-US" w:eastAsia="en-US"/>
        </w:rPr>
        <w:t xml:space="preserve"> its latest consumer rebate offer, Golden Saber Savings, available July 1 through July 31, 2025. This limited-time promotion </w:t>
      </w:r>
      <w:r w:rsidR="00E84811">
        <w:rPr>
          <w:rFonts w:eastAsia="Times New Roman"/>
          <w:sz w:val="24"/>
          <w:szCs w:val="24"/>
          <w:lang w:val="en-US" w:eastAsia="en-US"/>
        </w:rPr>
        <w:t xml:space="preserve">offers customers </w:t>
      </w:r>
      <w:r w:rsidRPr="00FA33A7">
        <w:rPr>
          <w:rFonts w:eastAsia="Times New Roman"/>
          <w:sz w:val="24"/>
          <w:szCs w:val="24"/>
          <w:lang w:val="en-US" w:eastAsia="en-US"/>
        </w:rPr>
        <w:t>up to $200 back on purchases of select Remington self-defense handgun ammunition.</w:t>
      </w:r>
    </w:p>
    <w:p w14:paraId="1598E0EF" w14:textId="521D8DBC" w:rsidR="00FA33A7" w:rsidRPr="00FA33A7" w:rsidRDefault="00FA33A7" w:rsidP="00FA33A7">
      <w:pPr>
        <w:spacing w:before="100" w:beforeAutospacing="1" w:after="100" w:afterAutospacing="1" w:line="240" w:lineRule="auto"/>
        <w:rPr>
          <w:rFonts w:eastAsia="Times New Roman"/>
          <w:sz w:val="24"/>
          <w:szCs w:val="24"/>
          <w:lang w:val="en-US" w:eastAsia="en-US"/>
        </w:rPr>
      </w:pPr>
      <w:r w:rsidRPr="00FA33A7">
        <w:rPr>
          <w:rFonts w:eastAsia="Times New Roman"/>
          <w:sz w:val="24"/>
          <w:szCs w:val="24"/>
          <w:lang w:val="en-US" w:eastAsia="en-US"/>
        </w:rPr>
        <w:t xml:space="preserve">“With Golden Saber Savings, we’re giving customers a chance to stock up on our trusted self-defense handgun loads while getting serious value back,” said Remington’s </w:t>
      </w:r>
      <w:r w:rsidR="00EF72AC">
        <w:rPr>
          <w:rFonts w:eastAsia="Times New Roman"/>
          <w:sz w:val="24"/>
          <w:szCs w:val="24"/>
          <w:lang w:val="en-US" w:eastAsia="en-US"/>
        </w:rPr>
        <w:t>Senior Manager of Trade Marketing</w:t>
      </w:r>
      <w:r w:rsidRPr="00FA33A7">
        <w:rPr>
          <w:rFonts w:eastAsia="Times New Roman"/>
          <w:sz w:val="24"/>
          <w:szCs w:val="24"/>
          <w:lang w:val="en-US" w:eastAsia="en-US"/>
        </w:rPr>
        <w:t>, Bart</w:t>
      </w:r>
      <w:r w:rsidR="00EF72AC">
        <w:rPr>
          <w:rFonts w:eastAsia="Times New Roman"/>
          <w:sz w:val="24"/>
          <w:szCs w:val="24"/>
          <w:lang w:val="en-US" w:eastAsia="en-US"/>
        </w:rPr>
        <w:t xml:space="preserve"> Biedinger</w:t>
      </w:r>
      <w:r w:rsidRPr="00FA33A7">
        <w:rPr>
          <w:rFonts w:eastAsia="Times New Roman"/>
          <w:sz w:val="24"/>
          <w:szCs w:val="24"/>
          <w:lang w:val="en-US" w:eastAsia="en-US"/>
        </w:rPr>
        <w:t>. “These loads are engineered to perform when it matters most, and this rebate is a great incentive for anyone focused on personal protection.”</w:t>
      </w:r>
    </w:p>
    <w:p w14:paraId="0D5BAA91" w14:textId="292ABA06" w:rsidR="00325638" w:rsidRDefault="00FA33A7" w:rsidP="00325638">
      <w:pPr>
        <w:spacing w:before="100" w:beforeAutospacing="1" w:after="100" w:afterAutospacing="1" w:line="240" w:lineRule="auto"/>
        <w:rPr>
          <w:rFonts w:eastAsia="Times New Roman"/>
          <w:sz w:val="24"/>
          <w:szCs w:val="24"/>
          <w:lang w:val="en-US" w:eastAsia="en-US"/>
        </w:rPr>
      </w:pPr>
      <w:r w:rsidRPr="00FA33A7">
        <w:rPr>
          <w:rFonts w:eastAsia="Times New Roman"/>
          <w:sz w:val="24"/>
          <w:szCs w:val="24"/>
          <w:lang w:val="en-US" w:eastAsia="en-US"/>
        </w:rPr>
        <w:t>To qualify, customers must purchase at least two boxes of eligible Remington Golden Saber self-defense handgun ammunition</w:t>
      </w:r>
      <w:r w:rsidR="00E84811">
        <w:rPr>
          <w:rFonts w:eastAsia="Times New Roman"/>
          <w:sz w:val="24"/>
          <w:szCs w:val="24"/>
          <w:lang w:val="en-US" w:eastAsia="en-US"/>
        </w:rPr>
        <w:t>. They will</w:t>
      </w:r>
      <w:r w:rsidRPr="00FA33A7">
        <w:rPr>
          <w:rFonts w:eastAsia="Times New Roman"/>
          <w:sz w:val="24"/>
          <w:szCs w:val="24"/>
          <w:lang w:val="en-US" w:eastAsia="en-US"/>
        </w:rPr>
        <w:t xml:space="preserve"> receive a </w:t>
      </w:r>
      <w:r w:rsidR="00E84811">
        <w:rPr>
          <w:rFonts w:eastAsia="Times New Roman"/>
          <w:sz w:val="24"/>
          <w:szCs w:val="24"/>
          <w:lang w:val="en-US" w:eastAsia="en-US"/>
        </w:rPr>
        <w:t xml:space="preserve">20 percent rebate </w:t>
      </w:r>
      <w:r w:rsidRPr="00FA33A7">
        <w:rPr>
          <w:rFonts w:eastAsia="Times New Roman"/>
          <w:sz w:val="24"/>
          <w:szCs w:val="24"/>
          <w:lang w:val="en-US" w:eastAsia="en-US"/>
        </w:rPr>
        <w:t>of the purchase price, up to a maximum of $200 per person or household.</w:t>
      </w:r>
      <w:r w:rsidR="00E84811">
        <w:rPr>
          <w:rFonts w:eastAsia="Times New Roman"/>
          <w:sz w:val="24"/>
          <w:szCs w:val="24"/>
          <w:lang w:val="en-US" w:eastAsia="en-US"/>
        </w:rPr>
        <w:t xml:space="preserve"> </w:t>
      </w:r>
      <w:r w:rsidR="00325638" w:rsidRPr="00325638">
        <w:rPr>
          <w:rFonts w:eastAsia="Times New Roman"/>
          <w:sz w:val="24"/>
          <w:szCs w:val="24"/>
          <w:lang w:eastAsia="en-US"/>
        </w:rPr>
        <w:t>Qualifying Golden Saber products include Golden Saber Defense, Golden Saber Bonded, and Golden Saber Defense Bonded</w:t>
      </w:r>
      <w:r w:rsidR="002D01C5">
        <w:rPr>
          <w:rFonts w:eastAsia="Times New Roman"/>
          <w:sz w:val="24"/>
          <w:szCs w:val="24"/>
          <w:lang w:eastAsia="en-US"/>
        </w:rPr>
        <w:t>. E</w:t>
      </w:r>
      <w:r w:rsidR="00325638" w:rsidRPr="00325638">
        <w:rPr>
          <w:rFonts w:eastAsia="Times New Roman"/>
          <w:sz w:val="24"/>
          <w:szCs w:val="24"/>
          <w:lang w:eastAsia="en-US"/>
        </w:rPr>
        <w:t xml:space="preserve">ach </w:t>
      </w:r>
      <w:r w:rsidR="002D01C5">
        <w:rPr>
          <w:rFonts w:eastAsia="Times New Roman"/>
          <w:sz w:val="24"/>
          <w:szCs w:val="24"/>
          <w:lang w:eastAsia="en-US"/>
        </w:rPr>
        <w:t xml:space="preserve">load is </w:t>
      </w:r>
      <w:r w:rsidR="00325638" w:rsidRPr="00325638">
        <w:rPr>
          <w:rFonts w:eastAsia="Times New Roman"/>
          <w:sz w:val="24"/>
          <w:szCs w:val="24"/>
          <w:lang w:eastAsia="en-US"/>
        </w:rPr>
        <w:t>engineered for dependable performance in critical situations.</w:t>
      </w:r>
    </w:p>
    <w:p w14:paraId="6FA88C27" w14:textId="19DA4D7E" w:rsidR="00FA33A7" w:rsidRPr="00FA33A7" w:rsidRDefault="00325638" w:rsidP="00FA33A7">
      <w:pPr>
        <w:spacing w:before="100" w:beforeAutospacing="1" w:after="100" w:afterAutospacing="1" w:line="240" w:lineRule="auto"/>
        <w:rPr>
          <w:rFonts w:eastAsia="Times New Roman"/>
          <w:sz w:val="24"/>
          <w:szCs w:val="24"/>
          <w:lang w:val="en-US" w:eastAsia="en-US"/>
        </w:rPr>
      </w:pPr>
      <w:r>
        <w:rPr>
          <w:rFonts w:eastAsia="Times New Roman"/>
          <w:sz w:val="24"/>
          <w:szCs w:val="24"/>
          <w:lang w:val="en-US" w:eastAsia="en-US"/>
        </w:rPr>
        <w:t xml:space="preserve">Designed </w:t>
      </w:r>
      <w:r w:rsidRPr="00325638">
        <w:rPr>
          <w:rFonts w:eastAsia="Times New Roman"/>
          <w:sz w:val="24"/>
          <w:szCs w:val="24"/>
          <w:lang w:val="en-US" w:eastAsia="en-US"/>
        </w:rPr>
        <w:t>with a lead core and brass jacket that work together to ensure reliable expansion and optimal penetration</w:t>
      </w:r>
      <w:r w:rsidR="00E84811">
        <w:rPr>
          <w:rFonts w:eastAsia="Times New Roman"/>
          <w:sz w:val="24"/>
          <w:szCs w:val="24"/>
          <w:lang w:val="en-US" w:eastAsia="en-US"/>
        </w:rPr>
        <w:t>,</w:t>
      </w:r>
      <w:r>
        <w:rPr>
          <w:rFonts w:eastAsia="Times New Roman"/>
          <w:sz w:val="24"/>
          <w:szCs w:val="24"/>
          <w:lang w:val="en-US" w:eastAsia="en-US"/>
        </w:rPr>
        <w:t xml:space="preserve"> Golden Saber Defense is </w:t>
      </w:r>
      <w:r w:rsidRPr="00325638">
        <w:rPr>
          <w:rFonts w:eastAsia="Times New Roman"/>
          <w:sz w:val="24"/>
          <w:szCs w:val="24"/>
          <w:lang w:val="en-US" w:eastAsia="en-US"/>
        </w:rPr>
        <w:t>ideal for critical personal defense scenarios.</w:t>
      </w:r>
      <w:r w:rsidR="00E84811">
        <w:rPr>
          <w:rFonts w:eastAsia="Times New Roman"/>
          <w:sz w:val="24"/>
          <w:szCs w:val="24"/>
          <w:lang w:val="en-US" w:eastAsia="en-US"/>
        </w:rPr>
        <w:t xml:space="preserve"> </w:t>
      </w:r>
      <w:r w:rsidRPr="00325638">
        <w:rPr>
          <w:rFonts w:eastAsia="Times New Roman"/>
          <w:sz w:val="24"/>
          <w:szCs w:val="24"/>
          <w:lang w:val="en-US" w:eastAsia="en-US"/>
        </w:rPr>
        <w:t>Golden Saber Bonded takes performance a step further. Its bonded design delivers deep penetration and high weight retention through barriers, making it a trusted load for both everyday carry and law enforcement use.</w:t>
      </w:r>
      <w:r w:rsidR="00C10039">
        <w:rPr>
          <w:rFonts w:eastAsia="Times New Roman"/>
          <w:sz w:val="24"/>
          <w:szCs w:val="24"/>
          <w:lang w:val="en-US" w:eastAsia="en-US"/>
        </w:rPr>
        <w:t xml:space="preserve"> </w:t>
      </w:r>
      <w:r w:rsidRPr="00325638">
        <w:rPr>
          <w:rFonts w:eastAsia="Times New Roman"/>
          <w:sz w:val="24"/>
          <w:szCs w:val="24"/>
          <w:lang w:val="en-US" w:eastAsia="en-US"/>
        </w:rPr>
        <w:t xml:space="preserve">For those </w:t>
      </w:r>
      <w:r w:rsidR="00E84811">
        <w:rPr>
          <w:rFonts w:eastAsia="Times New Roman"/>
          <w:sz w:val="24"/>
          <w:szCs w:val="24"/>
          <w:lang w:val="en-US" w:eastAsia="en-US"/>
        </w:rPr>
        <w:t>seeking the highest level of defensive performance, Golden Saber Defense Bonded provides</w:t>
      </w:r>
      <w:r w:rsidRPr="00325638">
        <w:rPr>
          <w:rFonts w:eastAsia="Times New Roman"/>
          <w:sz w:val="24"/>
          <w:szCs w:val="24"/>
          <w:lang w:val="en-US" w:eastAsia="en-US"/>
        </w:rPr>
        <w:t xml:space="preserve"> barrier-blind reliability with consistent stopping power and controlled expansion, even in the most demanding conditions.</w:t>
      </w:r>
      <w:r w:rsidR="00E84811">
        <w:rPr>
          <w:rFonts w:eastAsia="Times New Roman"/>
          <w:sz w:val="24"/>
          <w:szCs w:val="24"/>
          <w:lang w:val="en-US" w:eastAsia="en-US"/>
        </w:rPr>
        <w:t xml:space="preserve"> </w:t>
      </w:r>
    </w:p>
    <w:p w14:paraId="49D567C8" w14:textId="6A1201E2" w:rsidR="00FA33A7" w:rsidRPr="00FA33A7" w:rsidRDefault="00C10039" w:rsidP="00FA33A7">
      <w:pPr>
        <w:spacing w:before="100" w:beforeAutospacing="1" w:after="100" w:afterAutospacing="1" w:line="240" w:lineRule="auto"/>
        <w:rPr>
          <w:rFonts w:eastAsia="Times New Roman"/>
          <w:sz w:val="24"/>
          <w:szCs w:val="24"/>
          <w:lang w:val="en-US" w:eastAsia="en-US"/>
        </w:rPr>
      </w:pPr>
      <w:r>
        <w:rPr>
          <w:rFonts w:eastAsia="Times New Roman"/>
          <w:sz w:val="24"/>
          <w:szCs w:val="24"/>
          <w:lang w:val="en-US" w:eastAsia="en-US"/>
        </w:rPr>
        <w:t xml:space="preserve">To </w:t>
      </w:r>
      <w:r w:rsidR="00FA33A7" w:rsidRPr="00FA33A7">
        <w:rPr>
          <w:rFonts w:eastAsia="Times New Roman"/>
          <w:sz w:val="24"/>
          <w:szCs w:val="24"/>
          <w:lang w:val="en-US" w:eastAsia="en-US"/>
        </w:rPr>
        <w:t xml:space="preserve">see </w:t>
      </w:r>
      <w:r>
        <w:rPr>
          <w:rFonts w:eastAsia="Times New Roman"/>
          <w:sz w:val="24"/>
          <w:szCs w:val="24"/>
          <w:lang w:val="en-US" w:eastAsia="en-US"/>
        </w:rPr>
        <w:t xml:space="preserve">the </w:t>
      </w:r>
      <w:r w:rsidR="00FA33A7" w:rsidRPr="00FA33A7">
        <w:rPr>
          <w:rFonts w:eastAsia="Times New Roman"/>
          <w:sz w:val="24"/>
          <w:szCs w:val="24"/>
          <w:lang w:val="en-US" w:eastAsia="en-US"/>
        </w:rPr>
        <w:t>official terms and conditions for complete details</w:t>
      </w:r>
      <w:r>
        <w:rPr>
          <w:rFonts w:eastAsia="Times New Roman"/>
          <w:sz w:val="24"/>
          <w:szCs w:val="24"/>
          <w:lang w:val="en-US" w:eastAsia="en-US"/>
        </w:rPr>
        <w:t>,</w:t>
      </w:r>
      <w:r w:rsidR="00FA33A7" w:rsidRPr="00FA33A7">
        <w:rPr>
          <w:rFonts w:eastAsia="Times New Roman"/>
          <w:sz w:val="24"/>
          <w:szCs w:val="24"/>
          <w:lang w:val="en-US" w:eastAsia="en-US"/>
        </w:rPr>
        <w:t xml:space="preserve"> visit:</w:t>
      </w:r>
      <w:r w:rsidR="00FA33A7" w:rsidRPr="00FA33A7">
        <w:rPr>
          <w:rFonts w:eastAsia="Times New Roman"/>
          <w:sz w:val="24"/>
          <w:szCs w:val="24"/>
          <w:lang w:val="en-US" w:eastAsia="en-US"/>
        </w:rPr>
        <w:br/>
      </w:r>
      <w:hyperlink r:id="rId7" w:tgtFrame="_new" w:history="1">
        <w:r w:rsidR="00FA33A7" w:rsidRPr="00FA33A7">
          <w:rPr>
            <w:rFonts w:eastAsia="Times New Roman"/>
            <w:color w:val="0000FF"/>
            <w:sz w:val="24"/>
            <w:szCs w:val="24"/>
            <w:u w:val="single"/>
            <w:lang w:val="en-US" w:eastAsia="en-US"/>
          </w:rPr>
          <w:t>https://www.remington.com/remington-country/rebates-and-promotions.html</w:t>
        </w:r>
      </w:hyperlink>
    </w:p>
    <w:p w14:paraId="18687466" w14:textId="77777777" w:rsidR="004A75ED" w:rsidRPr="006305B7" w:rsidRDefault="004A75ED" w:rsidP="00E84811">
      <w:pPr>
        <w:pStyle w:val="NormalWeb"/>
        <w:spacing w:before="0" w:beforeAutospacing="0" w:after="0" w:afterAutospacing="0"/>
        <w:rPr>
          <w:rFonts w:ascii="Arial" w:hAnsi="Arial" w:cs="Arial"/>
        </w:rPr>
      </w:pPr>
      <w:r w:rsidRPr="006305B7">
        <w:rPr>
          <w:rFonts w:ascii="Arial" w:hAnsi="Arial" w:cs="Arial"/>
        </w:rPr>
        <w:t xml:space="preserve">Remington Ammunition products are available at dealers nationwide and online. For more information on Remington ammunition and to sign up for product news and special offers, visit </w:t>
      </w:r>
      <w:hyperlink r:id="rId8" w:history="1">
        <w:r w:rsidRPr="006305B7">
          <w:rPr>
            <w:rStyle w:val="Hyperlink"/>
            <w:rFonts w:ascii="Arial" w:hAnsi="Arial" w:cs="Arial"/>
          </w:rPr>
          <w:t>www.remington.com</w:t>
        </w:r>
      </w:hyperlink>
      <w:r w:rsidRPr="006305B7">
        <w:rPr>
          <w:rFonts w:ascii="Arial" w:hAnsi="Arial" w:cs="Arial"/>
        </w:rPr>
        <w:t>.</w:t>
      </w:r>
    </w:p>
    <w:p w14:paraId="46CC4B6A" w14:textId="77777777" w:rsidR="00E84811" w:rsidRDefault="00E84811" w:rsidP="00E84811">
      <w:pPr>
        <w:spacing w:line="240" w:lineRule="auto"/>
        <w:rPr>
          <w:rFonts w:eastAsia="Times New Roman"/>
          <w:b/>
          <w:bCs/>
          <w:sz w:val="24"/>
          <w:szCs w:val="24"/>
          <w:lang w:val="en-US" w:eastAsia="en-US"/>
        </w:rPr>
      </w:pPr>
    </w:p>
    <w:p w14:paraId="40A2A024" w14:textId="77777777" w:rsidR="00C10039" w:rsidRDefault="00C10039" w:rsidP="00E84811">
      <w:pPr>
        <w:spacing w:line="240" w:lineRule="auto"/>
        <w:rPr>
          <w:rFonts w:eastAsia="Times New Roman"/>
          <w:b/>
          <w:bCs/>
          <w:sz w:val="24"/>
          <w:szCs w:val="24"/>
          <w:lang w:val="en-US" w:eastAsia="en-US"/>
        </w:rPr>
      </w:pPr>
    </w:p>
    <w:p w14:paraId="34DDA358" w14:textId="39E64DE9" w:rsidR="00E84811" w:rsidRPr="00FA33A7" w:rsidRDefault="00FA33A7" w:rsidP="00E84811">
      <w:pPr>
        <w:spacing w:line="240" w:lineRule="auto"/>
        <w:rPr>
          <w:rFonts w:eastAsia="Times New Roman"/>
          <w:sz w:val="24"/>
          <w:szCs w:val="24"/>
          <w:lang w:val="en-US" w:eastAsia="en-US"/>
        </w:rPr>
      </w:pPr>
      <w:r w:rsidRPr="00FA33A7">
        <w:rPr>
          <w:rFonts w:eastAsia="Times New Roman"/>
          <w:b/>
          <w:bCs/>
          <w:sz w:val="24"/>
          <w:szCs w:val="24"/>
          <w:lang w:val="en-US" w:eastAsia="en-US"/>
        </w:rPr>
        <w:t>Press Release Contact:</w:t>
      </w:r>
      <w:r w:rsidR="00C10039">
        <w:rPr>
          <w:rFonts w:eastAsia="Times New Roman"/>
          <w:sz w:val="24"/>
          <w:szCs w:val="24"/>
          <w:lang w:val="en-US" w:eastAsia="en-US"/>
        </w:rPr>
        <w:t xml:space="preserve"> </w:t>
      </w:r>
      <w:r w:rsidRPr="00FA33A7">
        <w:rPr>
          <w:rFonts w:eastAsia="Times New Roman"/>
          <w:sz w:val="24"/>
          <w:szCs w:val="24"/>
          <w:lang w:val="en-US" w:eastAsia="en-US"/>
        </w:rPr>
        <w:t>JJ Reich</w:t>
      </w:r>
      <w:r w:rsidRPr="00FA33A7">
        <w:rPr>
          <w:rFonts w:eastAsia="Times New Roman"/>
          <w:sz w:val="24"/>
          <w:szCs w:val="24"/>
          <w:lang w:val="en-US" w:eastAsia="en-US"/>
        </w:rPr>
        <w:br/>
        <w:t>Senior Manager – Press Relations</w:t>
      </w:r>
      <w:r w:rsidRPr="00FA33A7">
        <w:rPr>
          <w:rFonts w:eastAsia="Times New Roman"/>
          <w:sz w:val="24"/>
          <w:szCs w:val="24"/>
          <w:lang w:val="en-US" w:eastAsia="en-US"/>
        </w:rPr>
        <w:br/>
        <w:t xml:space="preserve">E-mail: </w:t>
      </w:r>
      <w:hyperlink r:id="rId9" w:history="1">
        <w:r w:rsidR="00E84811" w:rsidRPr="00BD0340">
          <w:rPr>
            <w:rStyle w:val="Hyperlink"/>
            <w:rFonts w:eastAsia="Times New Roman"/>
            <w:sz w:val="24"/>
            <w:szCs w:val="24"/>
            <w:lang w:val="en-US" w:eastAsia="en-US"/>
          </w:rPr>
          <w:t>media@tkghunt.com</w:t>
        </w:r>
      </w:hyperlink>
    </w:p>
    <w:p w14:paraId="6E124AA2" w14:textId="77777777" w:rsidR="00FA33A7" w:rsidRPr="00FA33A7" w:rsidRDefault="00FA33A7" w:rsidP="00E84811">
      <w:pPr>
        <w:spacing w:line="240" w:lineRule="auto"/>
        <w:rPr>
          <w:rFonts w:eastAsia="Times New Roman"/>
          <w:sz w:val="24"/>
          <w:szCs w:val="24"/>
          <w:lang w:val="en-US" w:eastAsia="en-US"/>
        </w:rPr>
      </w:pPr>
      <w:bookmarkStart w:id="0" w:name="_Hlk199852234"/>
      <w:r w:rsidRPr="00FA33A7">
        <w:rPr>
          <w:rFonts w:eastAsia="Times New Roman"/>
          <w:b/>
          <w:bCs/>
          <w:sz w:val="24"/>
          <w:szCs w:val="24"/>
          <w:lang w:val="en-US" w:eastAsia="en-US"/>
        </w:rPr>
        <w:lastRenderedPageBreak/>
        <w:t>About Remington</w:t>
      </w:r>
      <w:r w:rsidRPr="00FA33A7">
        <w:rPr>
          <w:rFonts w:eastAsia="Times New Roman"/>
          <w:sz w:val="24"/>
          <w:szCs w:val="24"/>
          <w:lang w:val="en-US" w:eastAsia="en-US"/>
        </w:rPr>
        <w:b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4EC60F94" w14:textId="77777777" w:rsidR="00FA33A7" w:rsidRPr="00FA33A7" w:rsidRDefault="00FA33A7" w:rsidP="00E84811">
      <w:pPr>
        <w:spacing w:line="240" w:lineRule="auto"/>
        <w:rPr>
          <w:rFonts w:eastAsia="Times New Roman"/>
          <w:sz w:val="24"/>
          <w:szCs w:val="24"/>
          <w:lang w:val="en-US" w:eastAsia="en-US"/>
        </w:rPr>
      </w:pPr>
      <w:r w:rsidRPr="00FA33A7">
        <w:rPr>
          <w:rFonts w:eastAsia="Times New Roman"/>
          <w:sz w:val="24"/>
          <w:szCs w:val="24"/>
          <w:lang w:val="en-US" w:eastAsia="en-US"/>
        </w:rPr>
        <w:t>Founded in 1816, Remington and America have fought and won wars, put food on millions of tables, and brought countless generations together at the range and in the field. We are proud of each and every round that rolls off our factory line. An ammunition brand of The Kinetic Group, owned by CSG, a globally diversified industrial group based in Prague (Czech Republic), Remington is bringing a renewed focus to ammunition, innovation, and quality—all while staying true to Remington’s legendary heritage and stature as an American icon.</w:t>
      </w:r>
    </w:p>
    <w:bookmarkEnd w:id="0"/>
    <w:p w14:paraId="0CF832E2" w14:textId="7F7D122E" w:rsidR="00816952" w:rsidRDefault="00816952" w:rsidP="3B9D4769">
      <w:pPr>
        <w:rPr>
          <w:sz w:val="24"/>
          <w:szCs w:val="24"/>
          <w:lang w:val="en-US"/>
        </w:rPr>
      </w:pPr>
    </w:p>
    <w:sectPr w:rsidR="0081695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C9CB3" w14:textId="77777777" w:rsidR="004C2672" w:rsidRDefault="004C2672">
      <w:pPr>
        <w:spacing w:line="240" w:lineRule="auto"/>
      </w:pPr>
      <w:r>
        <w:separator/>
      </w:r>
    </w:p>
  </w:endnote>
  <w:endnote w:type="continuationSeparator" w:id="0">
    <w:p w14:paraId="0B3387C9" w14:textId="77777777" w:rsidR="004C2672" w:rsidRDefault="004C2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72A6C" w14:textId="77777777" w:rsidR="004C2672" w:rsidRDefault="004C2672">
      <w:pPr>
        <w:spacing w:line="240" w:lineRule="auto"/>
      </w:pPr>
      <w:r>
        <w:separator/>
      </w:r>
    </w:p>
  </w:footnote>
  <w:footnote w:type="continuationSeparator" w:id="0">
    <w:p w14:paraId="11FE5B7F" w14:textId="77777777" w:rsidR="004C2672" w:rsidRDefault="004C26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816952" w:rsidRDefault="00D54149">
    <w:r>
      <w:rPr>
        <w:noProof/>
      </w:rPr>
      <w:drawing>
        <wp:inline distT="114300" distB="114300" distL="114300" distR="114300" wp14:anchorId="7732C507"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5DB13164" w14:textId="77777777" w:rsidR="00F92C61" w:rsidRDefault="00F92C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346D0"/>
    <w:multiLevelType w:val="multilevel"/>
    <w:tmpl w:val="BC5C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8318F2"/>
    <w:multiLevelType w:val="multilevel"/>
    <w:tmpl w:val="5652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780352">
    <w:abstractNumId w:val="0"/>
  </w:num>
  <w:num w:numId="2" w16cid:durableId="139377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52"/>
    <w:rsid w:val="000B5413"/>
    <w:rsid w:val="00154F7F"/>
    <w:rsid w:val="00183820"/>
    <w:rsid w:val="001D6D75"/>
    <w:rsid w:val="00206F30"/>
    <w:rsid w:val="0021567F"/>
    <w:rsid w:val="00232CE3"/>
    <w:rsid w:val="002D01C5"/>
    <w:rsid w:val="00325638"/>
    <w:rsid w:val="00353949"/>
    <w:rsid w:val="003B0A8A"/>
    <w:rsid w:val="003F166D"/>
    <w:rsid w:val="004A75ED"/>
    <w:rsid w:val="004C2672"/>
    <w:rsid w:val="004C32E7"/>
    <w:rsid w:val="0058240C"/>
    <w:rsid w:val="00582985"/>
    <w:rsid w:val="00700384"/>
    <w:rsid w:val="007E2B52"/>
    <w:rsid w:val="00814F19"/>
    <w:rsid w:val="00816952"/>
    <w:rsid w:val="00830B24"/>
    <w:rsid w:val="00891A9D"/>
    <w:rsid w:val="008F79EE"/>
    <w:rsid w:val="009A1F62"/>
    <w:rsid w:val="00A9477C"/>
    <w:rsid w:val="00B55003"/>
    <w:rsid w:val="00C10039"/>
    <w:rsid w:val="00C62BB0"/>
    <w:rsid w:val="00D157BD"/>
    <w:rsid w:val="00D51379"/>
    <w:rsid w:val="00D54149"/>
    <w:rsid w:val="00DA3A8A"/>
    <w:rsid w:val="00DA4501"/>
    <w:rsid w:val="00E426DA"/>
    <w:rsid w:val="00E57227"/>
    <w:rsid w:val="00E66972"/>
    <w:rsid w:val="00E84811"/>
    <w:rsid w:val="00EF72AC"/>
    <w:rsid w:val="00F35800"/>
    <w:rsid w:val="00F35FF4"/>
    <w:rsid w:val="00F57802"/>
    <w:rsid w:val="00F92C61"/>
    <w:rsid w:val="00F96172"/>
    <w:rsid w:val="00FA33A7"/>
    <w:rsid w:val="00FA6000"/>
    <w:rsid w:val="0F05847D"/>
    <w:rsid w:val="235A3A68"/>
    <w:rsid w:val="2ABCE015"/>
    <w:rsid w:val="3B9D4769"/>
    <w:rsid w:val="49F1FAA1"/>
    <w:rsid w:val="67B1E7E8"/>
    <w:rsid w:val="6D082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14294"/>
  <w15:docId w15:val="{B9CBFE1A-0597-48ED-8023-BAB512F0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3820"/>
    <w:rPr>
      <w:color w:val="0000FF" w:themeColor="hyperlink"/>
      <w:u w:val="single"/>
    </w:rPr>
  </w:style>
  <w:style w:type="character" w:styleId="UnresolvedMention">
    <w:name w:val="Unresolved Mention"/>
    <w:basedOn w:val="DefaultParagraphFont"/>
    <w:uiPriority w:val="99"/>
    <w:semiHidden/>
    <w:unhideWhenUsed/>
    <w:rsid w:val="00183820"/>
    <w:rPr>
      <w:color w:val="605E5C"/>
      <w:shd w:val="clear" w:color="auto" w:fill="E1DFDD"/>
    </w:rPr>
  </w:style>
  <w:style w:type="character" w:styleId="FollowedHyperlink">
    <w:name w:val="FollowedHyperlink"/>
    <w:basedOn w:val="DefaultParagraphFont"/>
    <w:uiPriority w:val="99"/>
    <w:semiHidden/>
    <w:unhideWhenUsed/>
    <w:rsid w:val="00F92C61"/>
    <w:rPr>
      <w:color w:val="800080" w:themeColor="followedHyperlink"/>
      <w:u w:val="single"/>
    </w:rPr>
  </w:style>
  <w:style w:type="paragraph" w:styleId="Header">
    <w:name w:val="header"/>
    <w:basedOn w:val="Normal"/>
    <w:link w:val="HeaderChar"/>
    <w:uiPriority w:val="99"/>
    <w:unhideWhenUsed/>
    <w:rsid w:val="00F92C61"/>
    <w:pPr>
      <w:tabs>
        <w:tab w:val="center" w:pos="4680"/>
        <w:tab w:val="right" w:pos="9360"/>
      </w:tabs>
      <w:spacing w:line="240" w:lineRule="auto"/>
    </w:pPr>
  </w:style>
  <w:style w:type="character" w:customStyle="1" w:styleId="HeaderChar">
    <w:name w:val="Header Char"/>
    <w:basedOn w:val="DefaultParagraphFont"/>
    <w:link w:val="Header"/>
    <w:uiPriority w:val="99"/>
    <w:rsid w:val="00F92C61"/>
  </w:style>
  <w:style w:type="paragraph" w:styleId="Footer">
    <w:name w:val="footer"/>
    <w:basedOn w:val="Normal"/>
    <w:link w:val="FooterChar"/>
    <w:uiPriority w:val="99"/>
    <w:unhideWhenUsed/>
    <w:rsid w:val="00F92C61"/>
    <w:pPr>
      <w:tabs>
        <w:tab w:val="center" w:pos="4680"/>
        <w:tab w:val="right" w:pos="9360"/>
      </w:tabs>
      <w:spacing w:line="240" w:lineRule="auto"/>
    </w:pPr>
  </w:style>
  <w:style w:type="character" w:customStyle="1" w:styleId="FooterChar">
    <w:name w:val="Footer Char"/>
    <w:basedOn w:val="DefaultParagraphFont"/>
    <w:link w:val="Footer"/>
    <w:uiPriority w:val="99"/>
    <w:rsid w:val="00F92C61"/>
  </w:style>
  <w:style w:type="paragraph" w:styleId="Revision">
    <w:name w:val="Revision"/>
    <w:hidden/>
    <w:uiPriority w:val="99"/>
    <w:semiHidden/>
    <w:rsid w:val="00D51379"/>
    <w:pPr>
      <w:spacing w:line="240" w:lineRule="auto"/>
    </w:pPr>
  </w:style>
  <w:style w:type="paragraph" w:styleId="NormalWeb">
    <w:name w:val="Normal (Web)"/>
    <w:basedOn w:val="Normal"/>
    <w:uiPriority w:val="99"/>
    <w:semiHidden/>
    <w:unhideWhenUsed/>
    <w:rsid w:val="007E2B5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E2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42708">
      <w:bodyDiv w:val="1"/>
      <w:marLeft w:val="0"/>
      <w:marRight w:val="0"/>
      <w:marTop w:val="0"/>
      <w:marBottom w:val="0"/>
      <w:divBdr>
        <w:top w:val="none" w:sz="0" w:space="0" w:color="auto"/>
        <w:left w:val="none" w:sz="0" w:space="0" w:color="auto"/>
        <w:bottom w:val="none" w:sz="0" w:space="0" w:color="auto"/>
        <w:right w:val="none" w:sz="0" w:space="0" w:color="auto"/>
      </w:divBdr>
    </w:div>
    <w:div w:id="345178798">
      <w:bodyDiv w:val="1"/>
      <w:marLeft w:val="0"/>
      <w:marRight w:val="0"/>
      <w:marTop w:val="0"/>
      <w:marBottom w:val="0"/>
      <w:divBdr>
        <w:top w:val="none" w:sz="0" w:space="0" w:color="auto"/>
        <w:left w:val="none" w:sz="0" w:space="0" w:color="auto"/>
        <w:bottom w:val="none" w:sz="0" w:space="0" w:color="auto"/>
        <w:right w:val="none" w:sz="0" w:space="0" w:color="auto"/>
      </w:divBdr>
    </w:div>
    <w:div w:id="600603661">
      <w:bodyDiv w:val="1"/>
      <w:marLeft w:val="0"/>
      <w:marRight w:val="0"/>
      <w:marTop w:val="0"/>
      <w:marBottom w:val="0"/>
      <w:divBdr>
        <w:top w:val="none" w:sz="0" w:space="0" w:color="auto"/>
        <w:left w:val="none" w:sz="0" w:space="0" w:color="auto"/>
        <w:bottom w:val="none" w:sz="0" w:space="0" w:color="auto"/>
        <w:right w:val="none" w:sz="0" w:space="0" w:color="auto"/>
      </w:divBdr>
    </w:div>
    <w:div w:id="617613154">
      <w:bodyDiv w:val="1"/>
      <w:marLeft w:val="0"/>
      <w:marRight w:val="0"/>
      <w:marTop w:val="0"/>
      <w:marBottom w:val="0"/>
      <w:divBdr>
        <w:top w:val="none" w:sz="0" w:space="0" w:color="auto"/>
        <w:left w:val="none" w:sz="0" w:space="0" w:color="auto"/>
        <w:bottom w:val="none" w:sz="0" w:space="0" w:color="auto"/>
        <w:right w:val="none" w:sz="0" w:space="0" w:color="auto"/>
      </w:divBdr>
    </w:div>
    <w:div w:id="785655888">
      <w:bodyDiv w:val="1"/>
      <w:marLeft w:val="0"/>
      <w:marRight w:val="0"/>
      <w:marTop w:val="0"/>
      <w:marBottom w:val="0"/>
      <w:divBdr>
        <w:top w:val="none" w:sz="0" w:space="0" w:color="auto"/>
        <w:left w:val="none" w:sz="0" w:space="0" w:color="auto"/>
        <w:bottom w:val="none" w:sz="0" w:space="0" w:color="auto"/>
        <w:right w:val="none" w:sz="0" w:space="0" w:color="auto"/>
      </w:divBdr>
    </w:div>
    <w:div w:id="1292634907">
      <w:bodyDiv w:val="1"/>
      <w:marLeft w:val="0"/>
      <w:marRight w:val="0"/>
      <w:marTop w:val="0"/>
      <w:marBottom w:val="0"/>
      <w:divBdr>
        <w:top w:val="none" w:sz="0" w:space="0" w:color="auto"/>
        <w:left w:val="none" w:sz="0" w:space="0" w:color="auto"/>
        <w:bottom w:val="none" w:sz="0" w:space="0" w:color="auto"/>
        <w:right w:val="none" w:sz="0" w:space="0" w:color="auto"/>
      </w:divBdr>
    </w:div>
    <w:div w:id="1308893700">
      <w:bodyDiv w:val="1"/>
      <w:marLeft w:val="0"/>
      <w:marRight w:val="0"/>
      <w:marTop w:val="0"/>
      <w:marBottom w:val="0"/>
      <w:divBdr>
        <w:top w:val="none" w:sz="0" w:space="0" w:color="auto"/>
        <w:left w:val="none" w:sz="0" w:space="0" w:color="auto"/>
        <w:bottom w:val="none" w:sz="0" w:space="0" w:color="auto"/>
        <w:right w:val="none" w:sz="0" w:space="0" w:color="auto"/>
      </w:divBdr>
    </w:div>
    <w:div w:id="1394501974">
      <w:bodyDiv w:val="1"/>
      <w:marLeft w:val="0"/>
      <w:marRight w:val="0"/>
      <w:marTop w:val="0"/>
      <w:marBottom w:val="0"/>
      <w:divBdr>
        <w:top w:val="none" w:sz="0" w:space="0" w:color="auto"/>
        <w:left w:val="none" w:sz="0" w:space="0" w:color="auto"/>
        <w:bottom w:val="none" w:sz="0" w:space="0" w:color="auto"/>
        <w:right w:val="none" w:sz="0" w:space="0" w:color="auto"/>
      </w:divBdr>
    </w:div>
    <w:div w:id="1523473598">
      <w:bodyDiv w:val="1"/>
      <w:marLeft w:val="0"/>
      <w:marRight w:val="0"/>
      <w:marTop w:val="0"/>
      <w:marBottom w:val="0"/>
      <w:divBdr>
        <w:top w:val="none" w:sz="0" w:space="0" w:color="auto"/>
        <w:left w:val="none" w:sz="0" w:space="0" w:color="auto"/>
        <w:bottom w:val="none" w:sz="0" w:space="0" w:color="auto"/>
        <w:right w:val="none" w:sz="0" w:space="0" w:color="auto"/>
      </w:divBdr>
    </w:div>
    <w:div w:id="1698694821">
      <w:bodyDiv w:val="1"/>
      <w:marLeft w:val="0"/>
      <w:marRight w:val="0"/>
      <w:marTop w:val="0"/>
      <w:marBottom w:val="0"/>
      <w:divBdr>
        <w:top w:val="none" w:sz="0" w:space="0" w:color="auto"/>
        <w:left w:val="none" w:sz="0" w:space="0" w:color="auto"/>
        <w:bottom w:val="none" w:sz="0" w:space="0" w:color="auto"/>
        <w:right w:val="none" w:sz="0" w:space="0" w:color="auto"/>
      </w:divBdr>
    </w:div>
    <w:div w:id="1728066049">
      <w:bodyDiv w:val="1"/>
      <w:marLeft w:val="0"/>
      <w:marRight w:val="0"/>
      <w:marTop w:val="0"/>
      <w:marBottom w:val="0"/>
      <w:divBdr>
        <w:top w:val="none" w:sz="0" w:space="0" w:color="auto"/>
        <w:left w:val="none" w:sz="0" w:space="0" w:color="auto"/>
        <w:bottom w:val="none" w:sz="0" w:space="0" w:color="auto"/>
        <w:right w:val="none" w:sz="0" w:space="0" w:color="auto"/>
      </w:divBdr>
    </w:div>
    <w:div w:id="1772428551">
      <w:bodyDiv w:val="1"/>
      <w:marLeft w:val="0"/>
      <w:marRight w:val="0"/>
      <w:marTop w:val="0"/>
      <w:marBottom w:val="0"/>
      <w:divBdr>
        <w:top w:val="none" w:sz="0" w:space="0" w:color="auto"/>
        <w:left w:val="none" w:sz="0" w:space="0" w:color="auto"/>
        <w:bottom w:val="none" w:sz="0" w:space="0" w:color="auto"/>
        <w:right w:val="none" w:sz="0" w:space="0" w:color="auto"/>
      </w:divBdr>
    </w:div>
    <w:div w:id="1805001992">
      <w:bodyDiv w:val="1"/>
      <w:marLeft w:val="0"/>
      <w:marRight w:val="0"/>
      <w:marTop w:val="0"/>
      <w:marBottom w:val="0"/>
      <w:divBdr>
        <w:top w:val="none" w:sz="0" w:space="0" w:color="auto"/>
        <w:left w:val="none" w:sz="0" w:space="0" w:color="auto"/>
        <w:bottom w:val="none" w:sz="0" w:space="0" w:color="auto"/>
        <w:right w:val="none" w:sz="0" w:space="0" w:color="auto"/>
      </w:divBdr>
    </w:div>
    <w:div w:id="1884705098">
      <w:bodyDiv w:val="1"/>
      <w:marLeft w:val="0"/>
      <w:marRight w:val="0"/>
      <w:marTop w:val="0"/>
      <w:marBottom w:val="0"/>
      <w:divBdr>
        <w:top w:val="none" w:sz="0" w:space="0" w:color="auto"/>
        <w:left w:val="none" w:sz="0" w:space="0" w:color="auto"/>
        <w:bottom w:val="none" w:sz="0" w:space="0" w:color="auto"/>
        <w:right w:val="none" w:sz="0" w:space="0" w:color="auto"/>
      </w:divBdr>
    </w:div>
    <w:div w:id="2112622671">
      <w:bodyDiv w:val="1"/>
      <w:marLeft w:val="0"/>
      <w:marRight w:val="0"/>
      <w:marTop w:val="0"/>
      <w:marBottom w:val="0"/>
      <w:divBdr>
        <w:top w:val="none" w:sz="0" w:space="0" w:color="auto"/>
        <w:left w:val="none" w:sz="0" w:space="0" w:color="auto"/>
        <w:bottom w:val="none" w:sz="0" w:space="0" w:color="auto"/>
        <w:right w:val="none" w:sz="0" w:space="0" w:color="auto"/>
      </w:divBdr>
    </w:div>
    <w:div w:id="214102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settings" Target="settings.xml"/><Relationship Id="rId7" Type="http://schemas.openxmlformats.org/officeDocument/2006/relationships/hyperlink" Target="https://www.remington.com/remington-country/rebates-and-promotion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a@tkghu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2895</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JJ Reich (John)</cp:lastModifiedBy>
  <cp:revision>4</cp:revision>
  <dcterms:created xsi:type="dcterms:W3CDTF">2025-06-23T17:12:00Z</dcterms:created>
  <dcterms:modified xsi:type="dcterms:W3CDTF">2025-06-27T17:59:00Z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f942797c-8ccd-460b-8999-9b275d70e600</vt:lpwstr>
  </property>
</Properties>
</file>